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26E3A" w14:textId="649C7F70" w:rsidR="0052073F" w:rsidRDefault="00CB68E2">
      <w:pPr>
        <w:pStyle w:val="BodyText"/>
        <w:rPr>
          <w:rFonts w:ascii="Times New Roman"/>
          <w:sz w:val="20"/>
        </w:rPr>
      </w:pPr>
      <w:r>
        <w:rPr>
          <w:rFonts w:ascii="Calibri"/>
          <w:i/>
          <w:noProof/>
          <w:color w:val="FFAA54"/>
          <w:spacing w:val="25"/>
          <w:sz w:val="72"/>
        </w:rPr>
        <w:drawing>
          <wp:anchor distT="0" distB="0" distL="114300" distR="114300" simplePos="0" relativeHeight="251659264" behindDoc="0" locked="0" layoutInCell="1" allowOverlap="1" wp14:anchorId="2223124D" wp14:editId="1813FC69">
            <wp:simplePos x="0" y="0"/>
            <wp:positionH relativeFrom="column">
              <wp:posOffset>28575</wp:posOffset>
            </wp:positionH>
            <wp:positionV relativeFrom="paragraph">
              <wp:posOffset>-666751</wp:posOffset>
            </wp:positionV>
            <wp:extent cx="7153275" cy="1724025"/>
            <wp:effectExtent l="0" t="0" r="0" b="0"/>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T Banner.jpg"/>
                    <pic:cNvPicPr/>
                  </pic:nvPicPr>
                  <pic:blipFill rotWithShape="1">
                    <a:blip r:embed="rId5">
                      <a:extLst>
                        <a:ext uri="{28A0092B-C50C-407E-A947-70E740481C1C}">
                          <a14:useLocalDpi xmlns:a14="http://schemas.microsoft.com/office/drawing/2010/main" val="0"/>
                        </a:ext>
                      </a:extLst>
                    </a:blip>
                    <a:srcRect t="4998"/>
                    <a:stretch/>
                  </pic:blipFill>
                  <pic:spPr bwMode="auto">
                    <a:xfrm>
                      <a:off x="0" y="0"/>
                      <a:ext cx="7153275" cy="17240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73B65DC" w14:textId="77777777" w:rsidR="0052073F" w:rsidRDefault="0052073F">
      <w:pPr>
        <w:pStyle w:val="BodyText"/>
        <w:rPr>
          <w:rFonts w:ascii="Times New Roman"/>
          <w:sz w:val="20"/>
        </w:rPr>
      </w:pPr>
    </w:p>
    <w:p w14:paraId="1CBF8B01" w14:textId="77777777" w:rsidR="0052073F" w:rsidRDefault="0052073F">
      <w:pPr>
        <w:pStyle w:val="BodyText"/>
        <w:rPr>
          <w:rFonts w:ascii="Times New Roman"/>
          <w:sz w:val="20"/>
        </w:rPr>
      </w:pPr>
    </w:p>
    <w:p w14:paraId="7B447648" w14:textId="77777777" w:rsidR="0052073F" w:rsidRDefault="0052073F">
      <w:pPr>
        <w:pStyle w:val="BodyText"/>
        <w:rPr>
          <w:rFonts w:ascii="Times New Roman"/>
          <w:sz w:val="20"/>
        </w:rPr>
      </w:pPr>
    </w:p>
    <w:p w14:paraId="0C7AAEF5" w14:textId="2681380B" w:rsidR="0052073F" w:rsidRDefault="0052073F">
      <w:pPr>
        <w:pStyle w:val="BodyText"/>
        <w:rPr>
          <w:rFonts w:ascii="Times New Roman"/>
          <w:sz w:val="20"/>
        </w:rPr>
      </w:pPr>
    </w:p>
    <w:p w14:paraId="599697C9" w14:textId="1D3587EA" w:rsidR="0052073F" w:rsidRDefault="0052073F">
      <w:pPr>
        <w:pStyle w:val="BodyText"/>
        <w:rPr>
          <w:rFonts w:ascii="Times New Roman"/>
          <w:sz w:val="20"/>
        </w:rPr>
      </w:pPr>
    </w:p>
    <w:p w14:paraId="0149EF5D" w14:textId="2B97D82A" w:rsidR="0052073F" w:rsidRDefault="0052073F">
      <w:pPr>
        <w:pStyle w:val="BodyText"/>
        <w:rPr>
          <w:rFonts w:ascii="Times New Roman"/>
          <w:sz w:val="20"/>
        </w:rPr>
      </w:pPr>
    </w:p>
    <w:p w14:paraId="53DB6013" w14:textId="482ADC58" w:rsidR="00756E6D" w:rsidRDefault="00756E6D">
      <w:pPr>
        <w:tabs>
          <w:tab w:val="left" w:pos="3874"/>
        </w:tabs>
        <w:spacing w:before="90"/>
        <w:ind w:left="100"/>
        <w:rPr>
          <w:rFonts w:ascii="Trebuchet MS"/>
          <w:b/>
          <w:color w:val="FFAA54"/>
          <w:spacing w:val="22"/>
          <w:sz w:val="54"/>
          <w:szCs w:val="54"/>
        </w:rPr>
      </w:pPr>
      <w:r w:rsidRPr="00756E6D">
        <w:rPr>
          <w:rFonts w:ascii="Trebuchet MS"/>
          <w:b/>
          <w:color w:val="FFAA54"/>
          <w:spacing w:val="22"/>
          <w:sz w:val="54"/>
          <w:szCs w:val="54"/>
        </w:rPr>
        <w:t xml:space="preserve">Learning </w:t>
      </w:r>
      <w:proofErr w:type="gramStart"/>
      <w:r w:rsidRPr="00756E6D">
        <w:rPr>
          <w:rFonts w:ascii="Trebuchet MS"/>
          <w:b/>
          <w:color w:val="FFAA54"/>
          <w:spacing w:val="22"/>
          <w:sz w:val="54"/>
          <w:szCs w:val="54"/>
        </w:rPr>
        <w:t>From</w:t>
      </w:r>
      <w:proofErr w:type="gramEnd"/>
      <w:r w:rsidRPr="00756E6D">
        <w:rPr>
          <w:rFonts w:ascii="Trebuchet MS"/>
          <w:b/>
          <w:color w:val="FFAA54"/>
          <w:spacing w:val="22"/>
          <w:sz w:val="54"/>
          <w:szCs w:val="54"/>
        </w:rPr>
        <w:t xml:space="preserve"> Leaders II </w:t>
      </w:r>
      <w:r w:rsidRPr="00756E6D">
        <w:rPr>
          <w:rFonts w:ascii="Trebuchet MS"/>
          <w:b/>
          <w:color w:val="FFAA54"/>
          <w:spacing w:val="22"/>
          <w:sz w:val="54"/>
          <w:szCs w:val="54"/>
        </w:rPr>
        <w:t>–</w:t>
      </w:r>
      <w:r w:rsidRPr="00756E6D">
        <w:rPr>
          <w:rFonts w:ascii="Trebuchet MS"/>
          <w:b/>
          <w:color w:val="FFAA54"/>
          <w:spacing w:val="22"/>
          <w:sz w:val="54"/>
          <w:szCs w:val="54"/>
        </w:rPr>
        <w:t xml:space="preserve"> 2021 edition</w:t>
      </w:r>
    </w:p>
    <w:p w14:paraId="2F54029F" w14:textId="0DCD6E87" w:rsidR="00756E6D" w:rsidRDefault="005B54E5">
      <w:pPr>
        <w:tabs>
          <w:tab w:val="left" w:pos="3874"/>
        </w:tabs>
        <w:spacing w:before="90"/>
        <w:ind w:left="100"/>
        <w:rPr>
          <w:rFonts w:ascii="Trebuchet MS"/>
          <w:b/>
          <w:color w:val="FFAA54"/>
          <w:spacing w:val="22"/>
          <w:sz w:val="44"/>
          <w:szCs w:val="44"/>
        </w:rPr>
      </w:pPr>
      <w:r w:rsidRPr="005B54E5">
        <w:rPr>
          <w:rFonts w:ascii="Trebuchet MS"/>
          <w:b/>
          <w:color w:val="FFAA54"/>
          <w:spacing w:val="22"/>
          <w:sz w:val="44"/>
          <w:szCs w:val="44"/>
        </w:rPr>
        <w:t>February 11</w:t>
      </w:r>
      <w:r w:rsidR="005D776E" w:rsidRPr="005B54E5">
        <w:rPr>
          <w:rFonts w:ascii="Trebuchet MS"/>
          <w:b/>
          <w:color w:val="FFAA54"/>
          <w:spacing w:val="22"/>
          <w:sz w:val="44"/>
          <w:szCs w:val="44"/>
        </w:rPr>
        <w:t xml:space="preserve"> with </w:t>
      </w:r>
      <w:r w:rsidRPr="005B54E5">
        <w:rPr>
          <w:rFonts w:ascii="Trebuchet MS"/>
          <w:b/>
          <w:color w:val="FFAA54"/>
          <w:spacing w:val="22"/>
          <w:sz w:val="44"/>
          <w:szCs w:val="44"/>
        </w:rPr>
        <w:t>Kevin Ward and Paul Sullivan</w:t>
      </w:r>
    </w:p>
    <w:p w14:paraId="1D15F12F" w14:textId="77777777" w:rsidR="00381572" w:rsidRPr="00381572" w:rsidRDefault="00381572">
      <w:pPr>
        <w:tabs>
          <w:tab w:val="left" w:pos="3874"/>
        </w:tabs>
        <w:spacing w:before="90"/>
        <w:ind w:left="100"/>
        <w:rPr>
          <w:rFonts w:ascii="Trebuchet MS"/>
          <w:b/>
          <w:color w:val="FFAA54"/>
          <w:spacing w:val="22"/>
          <w:sz w:val="8"/>
          <w:szCs w:val="8"/>
        </w:rPr>
      </w:pPr>
    </w:p>
    <w:p w14:paraId="3DF28458" w14:textId="26407A67" w:rsidR="0052073F" w:rsidRPr="00756E6D" w:rsidRDefault="00756E6D">
      <w:pPr>
        <w:tabs>
          <w:tab w:val="left" w:pos="3874"/>
        </w:tabs>
        <w:spacing w:before="90"/>
        <w:ind w:left="100"/>
        <w:rPr>
          <w:rFonts w:ascii="Trebuchet MS"/>
          <w:b/>
          <w:color w:val="FF0000"/>
          <w:sz w:val="48"/>
          <w:szCs w:val="48"/>
        </w:rPr>
      </w:pPr>
      <w:r w:rsidRPr="00756E6D">
        <w:rPr>
          <w:rFonts w:ascii="Trebuchet MS"/>
          <w:b/>
          <w:color w:val="FF0000"/>
          <w:spacing w:val="22"/>
          <w:sz w:val="48"/>
          <w:szCs w:val="48"/>
        </w:rPr>
        <w:t>C</w:t>
      </w:r>
      <w:r w:rsidR="00D25B2A">
        <w:rPr>
          <w:rFonts w:ascii="Trebuchet MS"/>
          <w:b/>
          <w:color w:val="FF0000"/>
          <w:spacing w:val="22"/>
          <w:sz w:val="48"/>
          <w:szCs w:val="48"/>
        </w:rPr>
        <w:t>are You Ready for the Collar Brass?</w:t>
      </w:r>
    </w:p>
    <w:p w14:paraId="191C8EFF" w14:textId="3AFF7EC2" w:rsidR="00E07120" w:rsidRPr="00E07120" w:rsidRDefault="00E07120" w:rsidP="00756E6D">
      <w:pPr>
        <w:spacing w:before="38"/>
        <w:ind w:left="112"/>
        <w:rPr>
          <w:sz w:val="4"/>
          <w:szCs w:val="4"/>
        </w:rPr>
      </w:pPr>
    </w:p>
    <w:p w14:paraId="4272C4EC" w14:textId="4B856045" w:rsidR="00D25B2A" w:rsidRPr="00D25B2A" w:rsidRDefault="00D25B2A" w:rsidP="00381572">
      <w:pPr>
        <w:pStyle w:val="BodyText"/>
        <w:spacing w:line="276" w:lineRule="auto"/>
        <w:ind w:right="196"/>
      </w:pPr>
      <w:r w:rsidRPr="00D25B2A">
        <w:t xml:space="preserve">No position in the fire service is more crucial than the company officer. </w:t>
      </w:r>
      <w:proofErr w:type="gramStart"/>
      <w:r w:rsidRPr="00D25B2A">
        <w:t>As the supervisor of the frontline direct service delivery team, no one</w:t>
      </w:r>
      <w:proofErr w:type="gramEnd"/>
      <w:r w:rsidRPr="00D25B2A">
        <w:t xml:space="preserve"> is in a better position to </w:t>
      </w:r>
      <w:r w:rsidR="00381572">
        <w:t>a</w:t>
      </w:r>
      <w:r w:rsidRPr="00D25B2A">
        <w:t>ffect the crew and the public in a positive way.</w:t>
      </w:r>
    </w:p>
    <w:p w14:paraId="47F97CBB" w14:textId="68D5A2E6" w:rsidR="00D25B2A" w:rsidRPr="00D25B2A" w:rsidRDefault="002477F2" w:rsidP="00381572">
      <w:pPr>
        <w:pStyle w:val="BodyText"/>
        <w:spacing w:line="276" w:lineRule="auto"/>
        <w:ind w:right="196"/>
      </w:pPr>
      <w:r w:rsidRPr="00756E6D">
        <w:rPr>
          <w:rFonts w:ascii="Times New Roman"/>
          <w:noProof/>
          <w:sz w:val="56"/>
          <w:szCs w:val="56"/>
        </w:rPr>
        <w:drawing>
          <wp:anchor distT="0" distB="0" distL="114300" distR="114300" simplePos="0" relativeHeight="251663872" behindDoc="1" locked="0" layoutInCell="1" allowOverlap="1" wp14:anchorId="08CB8242" wp14:editId="53B70CE8">
            <wp:simplePos x="0" y="0"/>
            <wp:positionH relativeFrom="column">
              <wp:posOffset>5505450</wp:posOffset>
            </wp:positionH>
            <wp:positionV relativeFrom="paragraph">
              <wp:posOffset>295275</wp:posOffset>
            </wp:positionV>
            <wp:extent cx="1326519" cy="1704975"/>
            <wp:effectExtent l="76200" t="76200" r="140335" b="12382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srcRect t="7081" b="7081"/>
                    <a:stretch>
                      <a:fillRect/>
                    </a:stretch>
                  </pic:blipFill>
                  <pic:spPr bwMode="auto">
                    <a:xfrm>
                      <a:off x="0" y="0"/>
                      <a:ext cx="1326519" cy="170497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25B2A" w:rsidRPr="00D25B2A">
        <w:t xml:space="preserve">This course will help existing and future company officers make a successful transition to the company officer leadership role, both around the station and at the emergency scene. </w:t>
      </w:r>
    </w:p>
    <w:p w14:paraId="4932FA75" w14:textId="3819D5E9" w:rsidR="00D25B2A" w:rsidRPr="00D25B2A" w:rsidRDefault="00D25B2A" w:rsidP="00381572">
      <w:pPr>
        <w:pStyle w:val="BodyText"/>
        <w:spacing w:line="276" w:lineRule="auto"/>
        <w:ind w:right="196"/>
      </w:pPr>
      <w:r w:rsidRPr="00D25B2A">
        <w:t>This fast</w:t>
      </w:r>
      <w:r>
        <w:t>-</w:t>
      </w:r>
      <w:r w:rsidRPr="00D25B2A">
        <w:t>paced class covers many practical applications to include:</w:t>
      </w:r>
    </w:p>
    <w:p w14:paraId="43BF4341" w14:textId="77F680ED" w:rsidR="00D25B2A" w:rsidRPr="00D25B2A" w:rsidRDefault="00D25B2A" w:rsidP="00381572">
      <w:pPr>
        <w:pStyle w:val="BodyText"/>
        <w:numPr>
          <w:ilvl w:val="0"/>
          <w:numId w:val="1"/>
        </w:numPr>
        <w:spacing w:line="276" w:lineRule="auto"/>
        <w:ind w:right="196"/>
      </w:pPr>
      <w:r w:rsidRPr="00D25B2A">
        <w:t>Increasing your leadership skills &amp; abilities</w:t>
      </w:r>
    </w:p>
    <w:p w14:paraId="1B83EBE8" w14:textId="5BC276BD" w:rsidR="00D25B2A" w:rsidRPr="00D25B2A" w:rsidRDefault="00D25B2A" w:rsidP="00381572">
      <w:pPr>
        <w:pStyle w:val="BodyText"/>
        <w:numPr>
          <w:ilvl w:val="0"/>
          <w:numId w:val="1"/>
        </w:numPr>
        <w:spacing w:line="276" w:lineRule="auto"/>
        <w:ind w:right="196"/>
      </w:pPr>
      <w:r w:rsidRPr="00D25B2A">
        <w:t>Interpersonal relationships and understanding personality types</w:t>
      </w:r>
    </w:p>
    <w:p w14:paraId="2EFDEE36" w14:textId="60DD94BE" w:rsidR="00D25B2A" w:rsidRPr="00D25B2A" w:rsidRDefault="00D25B2A" w:rsidP="00381572">
      <w:pPr>
        <w:pStyle w:val="BodyText"/>
        <w:numPr>
          <w:ilvl w:val="0"/>
          <w:numId w:val="1"/>
        </w:numPr>
        <w:spacing w:line="276" w:lineRule="auto"/>
        <w:ind w:right="196"/>
      </w:pPr>
      <w:r w:rsidRPr="00D25B2A">
        <w:t>Working effectively as a team</w:t>
      </w:r>
    </w:p>
    <w:p w14:paraId="5EA859AB" w14:textId="5B6D6A33" w:rsidR="00D25B2A" w:rsidRPr="00D25B2A" w:rsidRDefault="00D25B2A" w:rsidP="00381572">
      <w:pPr>
        <w:pStyle w:val="BodyText"/>
        <w:numPr>
          <w:ilvl w:val="0"/>
          <w:numId w:val="1"/>
        </w:numPr>
        <w:spacing w:line="276" w:lineRule="auto"/>
        <w:ind w:right="196"/>
      </w:pPr>
      <w:r w:rsidRPr="00D25B2A">
        <w:t>Mentoring future leaders</w:t>
      </w:r>
    </w:p>
    <w:p w14:paraId="7B84DCF8" w14:textId="68EE13F5" w:rsidR="00D25B2A" w:rsidRPr="00D25B2A" w:rsidRDefault="00D25B2A" w:rsidP="00381572">
      <w:pPr>
        <w:pStyle w:val="BodyText"/>
        <w:numPr>
          <w:ilvl w:val="0"/>
          <w:numId w:val="1"/>
        </w:numPr>
        <w:spacing w:line="276" w:lineRule="auto"/>
        <w:ind w:right="196"/>
      </w:pPr>
      <w:r w:rsidRPr="00D25B2A">
        <w:t>Customer Service skills &amp; firefighter empowerment</w:t>
      </w:r>
    </w:p>
    <w:p w14:paraId="331E0CDB" w14:textId="311FC9A4" w:rsidR="00D25B2A" w:rsidRPr="00D25B2A" w:rsidRDefault="00D25B2A" w:rsidP="00381572">
      <w:pPr>
        <w:pStyle w:val="BodyText"/>
        <w:numPr>
          <w:ilvl w:val="0"/>
          <w:numId w:val="2"/>
        </w:numPr>
        <w:spacing w:line="276" w:lineRule="auto"/>
        <w:ind w:right="196"/>
      </w:pPr>
      <w:r w:rsidRPr="00D25B2A">
        <w:t>Situational Awareness &amp; Risk Management</w:t>
      </w:r>
    </w:p>
    <w:p w14:paraId="22E003A7" w14:textId="45228C9D" w:rsidR="00D25B2A" w:rsidRDefault="00D25B2A" w:rsidP="00381572">
      <w:pPr>
        <w:pStyle w:val="BodyText"/>
        <w:numPr>
          <w:ilvl w:val="0"/>
          <w:numId w:val="2"/>
        </w:numPr>
        <w:spacing w:line="276" w:lineRule="auto"/>
        <w:ind w:right="196"/>
      </w:pPr>
      <w:r w:rsidRPr="00D25B2A">
        <w:t>Developing effective fireground leadership and communications</w:t>
      </w:r>
    </w:p>
    <w:p w14:paraId="59794F61" w14:textId="77777777" w:rsidR="00381572" w:rsidRPr="00D25B2A" w:rsidRDefault="00381572" w:rsidP="00381572">
      <w:pPr>
        <w:pStyle w:val="BodyText"/>
        <w:spacing w:line="276" w:lineRule="auto"/>
        <w:ind w:left="720" w:right="196"/>
      </w:pPr>
    </w:p>
    <w:p w14:paraId="3CDAC02F" w14:textId="72DB799E" w:rsidR="005D776E" w:rsidRDefault="00D25B2A" w:rsidP="003C59B7">
      <w:pPr>
        <w:pStyle w:val="BodyText"/>
        <w:ind w:right="196"/>
        <w:rPr>
          <w:rFonts w:ascii="Trebuchet MS"/>
          <w:b/>
          <w:color w:val="FF0000"/>
          <w:spacing w:val="22"/>
          <w:sz w:val="48"/>
          <w:szCs w:val="48"/>
        </w:rPr>
      </w:pPr>
      <w:r>
        <w:rPr>
          <w:rFonts w:ascii="Trebuchet MS"/>
          <w:b/>
          <w:color w:val="FF0000"/>
          <w:spacing w:val="22"/>
          <w:sz w:val="48"/>
          <w:szCs w:val="48"/>
        </w:rPr>
        <w:t xml:space="preserve">Dealing with the Tough Stuff </w:t>
      </w:r>
    </w:p>
    <w:p w14:paraId="267FA9FA" w14:textId="53752828" w:rsidR="00491D09" w:rsidRPr="005D776E" w:rsidRDefault="00D25B2A" w:rsidP="003C59B7">
      <w:pPr>
        <w:tabs>
          <w:tab w:val="left" w:pos="3874"/>
        </w:tabs>
        <w:rPr>
          <w:rFonts w:ascii="Trebuchet MS"/>
          <w:b/>
          <w:color w:val="FF0000"/>
          <w:spacing w:val="22"/>
          <w:sz w:val="48"/>
          <w:szCs w:val="48"/>
        </w:rPr>
      </w:pPr>
      <w:r>
        <w:rPr>
          <w:rFonts w:ascii="Trebuchet MS"/>
          <w:b/>
          <w:color w:val="FF0000"/>
          <w:spacing w:val="22"/>
          <w:sz w:val="48"/>
          <w:szCs w:val="48"/>
        </w:rPr>
        <w:t>A Discipline Primer</w:t>
      </w:r>
      <w:r w:rsidR="003C59B7">
        <w:rPr>
          <w:rFonts w:ascii="Trebuchet MS"/>
          <w:b/>
          <w:color w:val="FF0000"/>
          <w:spacing w:val="22"/>
          <w:sz w:val="48"/>
          <w:szCs w:val="48"/>
        </w:rPr>
        <w:t xml:space="preserve"> for Leaders</w:t>
      </w:r>
    </w:p>
    <w:p w14:paraId="231854DE" w14:textId="58D0222C" w:rsidR="00E07120" w:rsidRPr="00E07120" w:rsidRDefault="00E07120" w:rsidP="00E07120">
      <w:pPr>
        <w:pStyle w:val="BodyText"/>
        <w:spacing w:line="314" w:lineRule="auto"/>
        <w:ind w:right="196"/>
        <w:rPr>
          <w:sz w:val="4"/>
          <w:szCs w:val="4"/>
        </w:rPr>
      </w:pPr>
    </w:p>
    <w:p w14:paraId="5D871C70" w14:textId="0BBAECC3" w:rsidR="002477F2" w:rsidRDefault="00756E6D" w:rsidP="00381572">
      <w:pPr>
        <w:spacing w:line="360" w:lineRule="auto"/>
      </w:pPr>
      <w:r w:rsidRPr="00756E6D">
        <w:t xml:space="preserve">This </w:t>
      </w:r>
      <w:r w:rsidR="00D25B2A">
        <w:t>Dealing with disciplinary problems is one of the toughest issues a company officer will face. We are</w:t>
      </w:r>
      <w:r w:rsidR="00381572">
        <w:t xml:space="preserve"> </w:t>
      </w:r>
      <w:r w:rsidR="00D25B2A">
        <w:t xml:space="preserve">programmed to be get along and function like family – so knowing how to correct bad behavior does not always come naturally. In this class we will discuss the meaning of discipline and how culture impacts our ability to discipline. We will discuss the difference between Property and Non-Property Right Discipline, as well as laws and </w:t>
      </w:r>
    </w:p>
    <w:p w14:paraId="502ECFB4" w14:textId="47ABA9A5" w:rsidR="00D25B2A" w:rsidRPr="00381572" w:rsidRDefault="00D25B2A" w:rsidP="00381572">
      <w:pPr>
        <w:spacing w:line="360" w:lineRule="auto"/>
      </w:pPr>
      <w:r>
        <w:t>rules affecting how we impart discipline; to include an employee’s constitutional right to due process. We will</w:t>
      </w:r>
      <w:r w:rsidR="00381572">
        <w:t xml:space="preserve"> </w:t>
      </w:r>
      <w:r>
        <w:t xml:space="preserve">provide real-world examples and explain best practices when it comes to writing-up an employee and follow this with situational exercises. </w:t>
      </w:r>
    </w:p>
    <w:p w14:paraId="5B58699A" w14:textId="76BB0DD4" w:rsidR="00E07120" w:rsidRPr="00381572" w:rsidRDefault="00E07120" w:rsidP="00756E6D">
      <w:pPr>
        <w:pStyle w:val="BodyText"/>
        <w:spacing w:line="314" w:lineRule="auto"/>
        <w:ind w:right="196"/>
        <w:rPr>
          <w:b/>
          <w:sz w:val="8"/>
          <w:szCs w:val="8"/>
        </w:rPr>
      </w:pPr>
    </w:p>
    <w:p w14:paraId="5074B2BE" w14:textId="61A3616E" w:rsidR="005861A3" w:rsidRPr="001A2B51" w:rsidRDefault="005861A3" w:rsidP="005861A3">
      <w:pPr>
        <w:pStyle w:val="BodyText"/>
        <w:spacing w:line="314" w:lineRule="auto"/>
        <w:ind w:left="100" w:right="196"/>
        <w:jc w:val="center"/>
        <w:rPr>
          <w:b/>
          <w:sz w:val="26"/>
          <w:szCs w:val="26"/>
        </w:rPr>
      </w:pPr>
      <w:r w:rsidRPr="001A2B51">
        <w:rPr>
          <w:b/>
          <w:sz w:val="26"/>
          <w:szCs w:val="26"/>
        </w:rPr>
        <w:t xml:space="preserve">This course will be hosted at </w:t>
      </w:r>
      <w:r w:rsidR="00756E6D">
        <w:rPr>
          <w:b/>
          <w:sz w:val="26"/>
          <w:szCs w:val="26"/>
        </w:rPr>
        <w:t>Red Helmet Training</w:t>
      </w:r>
    </w:p>
    <w:p w14:paraId="1569771F" w14:textId="60F2DC15" w:rsidR="001A2B51" w:rsidRPr="001A2B51" w:rsidRDefault="001A2B51" w:rsidP="001A2B51">
      <w:pPr>
        <w:pStyle w:val="BodyText"/>
        <w:spacing w:line="314" w:lineRule="auto"/>
        <w:ind w:left="100" w:right="196"/>
        <w:jc w:val="center"/>
        <w:rPr>
          <w:b/>
          <w:sz w:val="26"/>
          <w:szCs w:val="26"/>
        </w:rPr>
      </w:pPr>
      <w:r w:rsidRPr="001A2B51">
        <w:rPr>
          <w:b/>
          <w:sz w:val="26"/>
          <w:szCs w:val="26"/>
        </w:rPr>
        <w:t xml:space="preserve">LOCATION: </w:t>
      </w:r>
      <w:r w:rsidR="00756E6D">
        <w:rPr>
          <w:b/>
          <w:sz w:val="26"/>
          <w:szCs w:val="26"/>
        </w:rPr>
        <w:t>10601 Church Street #107, Rancho Cucamonga CA 91730</w:t>
      </w:r>
    </w:p>
    <w:p w14:paraId="7815D801" w14:textId="3DE58635" w:rsidR="001A2B51" w:rsidRPr="001A2B51" w:rsidRDefault="001A2B51" w:rsidP="001A2B51">
      <w:pPr>
        <w:pStyle w:val="BodyText"/>
        <w:spacing w:line="314" w:lineRule="auto"/>
        <w:ind w:left="100" w:right="196"/>
        <w:jc w:val="center"/>
        <w:rPr>
          <w:b/>
          <w:sz w:val="26"/>
          <w:szCs w:val="26"/>
        </w:rPr>
      </w:pPr>
      <w:r w:rsidRPr="001A2B51">
        <w:rPr>
          <w:b/>
          <w:sz w:val="26"/>
          <w:szCs w:val="26"/>
        </w:rPr>
        <w:t xml:space="preserve">DATES: </w:t>
      </w:r>
      <w:r w:rsidR="00381572">
        <w:rPr>
          <w:b/>
          <w:sz w:val="26"/>
          <w:szCs w:val="26"/>
        </w:rPr>
        <w:t>February 11</w:t>
      </w:r>
      <w:r w:rsidR="00756E6D">
        <w:rPr>
          <w:b/>
          <w:sz w:val="26"/>
          <w:szCs w:val="26"/>
        </w:rPr>
        <w:t>, 2021 (08:30 – 12 and 1 – 4:30)</w:t>
      </w:r>
    </w:p>
    <w:p w14:paraId="790C8BFB" w14:textId="0F7B10A0" w:rsidR="001A2B51" w:rsidRDefault="001A2B51" w:rsidP="001A2B51">
      <w:pPr>
        <w:pStyle w:val="BodyText"/>
        <w:spacing w:line="314" w:lineRule="auto"/>
        <w:ind w:left="100" w:right="196"/>
        <w:jc w:val="center"/>
        <w:rPr>
          <w:b/>
          <w:sz w:val="26"/>
          <w:szCs w:val="26"/>
        </w:rPr>
      </w:pPr>
      <w:r w:rsidRPr="001A2B51">
        <w:rPr>
          <w:b/>
          <w:sz w:val="26"/>
          <w:szCs w:val="26"/>
        </w:rPr>
        <w:t xml:space="preserve">REGISTER on our website:  </w:t>
      </w:r>
      <w:hyperlink r:id="rId8" w:history="1">
        <w:r w:rsidRPr="00030059">
          <w:rPr>
            <w:rStyle w:val="Hyperlink"/>
            <w:b/>
            <w:sz w:val="26"/>
            <w:szCs w:val="26"/>
          </w:rPr>
          <w:t>www.RedHelmetTraining.com</w:t>
        </w:r>
      </w:hyperlink>
    </w:p>
    <w:p w14:paraId="62E8DB3C" w14:textId="4C56833D" w:rsidR="001A2B51" w:rsidRPr="001A2B51" w:rsidRDefault="001A2B51" w:rsidP="001A2B51">
      <w:pPr>
        <w:pStyle w:val="BodyText"/>
        <w:spacing w:line="314" w:lineRule="auto"/>
        <w:ind w:left="100" w:right="196"/>
        <w:jc w:val="center"/>
        <w:rPr>
          <w:b/>
          <w:sz w:val="26"/>
          <w:szCs w:val="26"/>
        </w:rPr>
      </w:pPr>
      <w:r w:rsidRPr="001A2B51">
        <w:rPr>
          <w:b/>
          <w:sz w:val="26"/>
          <w:szCs w:val="26"/>
        </w:rPr>
        <w:t xml:space="preserve">                 $</w:t>
      </w:r>
      <w:r w:rsidR="00756E6D">
        <w:rPr>
          <w:b/>
          <w:sz w:val="26"/>
          <w:szCs w:val="26"/>
        </w:rPr>
        <w:t>50</w:t>
      </w:r>
      <w:r w:rsidRPr="001A2B51">
        <w:rPr>
          <w:b/>
          <w:sz w:val="26"/>
          <w:szCs w:val="26"/>
        </w:rPr>
        <w:t xml:space="preserve"> for one </w:t>
      </w:r>
      <w:r w:rsidR="00756E6D">
        <w:rPr>
          <w:b/>
          <w:sz w:val="26"/>
          <w:szCs w:val="26"/>
        </w:rPr>
        <w:t>session</w:t>
      </w:r>
      <w:r w:rsidRPr="001A2B51">
        <w:rPr>
          <w:b/>
          <w:sz w:val="26"/>
          <w:szCs w:val="26"/>
        </w:rPr>
        <w:t xml:space="preserve"> or $</w:t>
      </w:r>
      <w:r w:rsidR="00756E6D">
        <w:rPr>
          <w:b/>
          <w:sz w:val="26"/>
          <w:szCs w:val="26"/>
        </w:rPr>
        <w:t>80</w:t>
      </w:r>
      <w:r w:rsidRPr="001A2B51">
        <w:rPr>
          <w:b/>
          <w:sz w:val="26"/>
          <w:szCs w:val="26"/>
        </w:rPr>
        <w:t xml:space="preserve"> for both</w:t>
      </w:r>
    </w:p>
    <w:sectPr w:rsidR="001A2B51" w:rsidRPr="001A2B51">
      <w:type w:val="continuous"/>
      <w:pgSz w:w="12240" w:h="15840"/>
      <w:pgMar w:top="1500" w:right="580" w:bottom="280" w:left="420" w:header="720" w:footer="720" w:gutter="0"/>
      <w:pgBorders w:offsetFrom="page">
        <w:top w:val="single" w:sz="24" w:space="18" w:color="000000"/>
        <w:left w:val="single" w:sz="24" w:space="15" w:color="000000"/>
        <w:bottom w:val="single" w:sz="24" w:space="15" w:color="000000"/>
        <w:right w:val="single" w:sz="24" w:space="19"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ourier New"/>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E20F7"/>
    <w:multiLevelType w:val="hybridMultilevel"/>
    <w:tmpl w:val="94B4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01DBE"/>
    <w:multiLevelType w:val="hybridMultilevel"/>
    <w:tmpl w:val="5226C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073F"/>
    <w:rsid w:val="00037745"/>
    <w:rsid w:val="00084727"/>
    <w:rsid w:val="000A7792"/>
    <w:rsid w:val="001038BB"/>
    <w:rsid w:val="00144AA8"/>
    <w:rsid w:val="001A2B51"/>
    <w:rsid w:val="001D09B9"/>
    <w:rsid w:val="0020079B"/>
    <w:rsid w:val="002477F2"/>
    <w:rsid w:val="00381572"/>
    <w:rsid w:val="0039171F"/>
    <w:rsid w:val="003C59B7"/>
    <w:rsid w:val="00481BFE"/>
    <w:rsid w:val="00491369"/>
    <w:rsid w:val="00491D09"/>
    <w:rsid w:val="0052073F"/>
    <w:rsid w:val="00544155"/>
    <w:rsid w:val="005861A3"/>
    <w:rsid w:val="005B54E5"/>
    <w:rsid w:val="005D776E"/>
    <w:rsid w:val="00756E6D"/>
    <w:rsid w:val="007F2D84"/>
    <w:rsid w:val="008A6297"/>
    <w:rsid w:val="00911874"/>
    <w:rsid w:val="00954AFA"/>
    <w:rsid w:val="009F23A5"/>
    <w:rsid w:val="00AB6C65"/>
    <w:rsid w:val="00AF77E1"/>
    <w:rsid w:val="00B02807"/>
    <w:rsid w:val="00CB68E2"/>
    <w:rsid w:val="00D25B2A"/>
    <w:rsid w:val="00E012A6"/>
    <w:rsid w:val="00E07120"/>
    <w:rsid w:val="00E344E6"/>
    <w:rsid w:val="00E53800"/>
    <w:rsid w:val="00E86A1E"/>
    <w:rsid w:val="00EC786C"/>
    <w:rsid w:val="00F26E17"/>
    <w:rsid w:val="00F90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fc0"/>
    </o:shapedefaults>
    <o:shapelayout v:ext="edit">
      <o:idmap v:ext="edit" data="1"/>
    </o:shapelayout>
  </w:shapeDefaults>
  <w:decimalSymbol w:val="."/>
  <w:listSeparator w:val=","/>
  <w14:docId w14:val="163D80F6"/>
  <w15:docId w15:val="{F774621E-D5E3-4ABB-9524-7A0087A1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02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807"/>
    <w:rPr>
      <w:rFonts w:ascii="Segoe UI" w:eastAsia="Tahoma" w:hAnsi="Segoe UI" w:cs="Segoe UI"/>
      <w:sz w:val="18"/>
      <w:szCs w:val="18"/>
    </w:rPr>
  </w:style>
  <w:style w:type="character" w:styleId="Hyperlink">
    <w:name w:val="Hyperlink"/>
    <w:basedOn w:val="DefaultParagraphFont"/>
    <w:uiPriority w:val="99"/>
    <w:unhideWhenUsed/>
    <w:rsid w:val="000A7792"/>
    <w:rPr>
      <w:color w:val="0000FF" w:themeColor="hyperlink"/>
      <w:u w:val="single"/>
    </w:rPr>
  </w:style>
  <w:style w:type="character" w:customStyle="1" w:styleId="UnresolvedMention1">
    <w:name w:val="Unresolved Mention1"/>
    <w:basedOn w:val="DefaultParagraphFont"/>
    <w:uiPriority w:val="99"/>
    <w:semiHidden/>
    <w:unhideWhenUsed/>
    <w:rsid w:val="000A77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6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HelmetTraining.co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helmettraining.com/John-Mittendorf.html"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Jesse Quinalty</cp:lastModifiedBy>
  <cp:revision>8</cp:revision>
  <cp:lastPrinted>2017-12-04T23:05:00Z</cp:lastPrinted>
  <dcterms:created xsi:type="dcterms:W3CDTF">2019-01-09T05:10:00Z</dcterms:created>
  <dcterms:modified xsi:type="dcterms:W3CDTF">2020-12-25T05:55:00Z</dcterms:modified>
</cp:coreProperties>
</file>