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26E3A" w14:textId="17DA4940" w:rsidR="0052073F" w:rsidRDefault="00CB68E2">
      <w:pPr>
        <w:pStyle w:val="BodyText"/>
        <w:rPr>
          <w:rFonts w:ascii="Times New Roman"/>
          <w:sz w:val="20"/>
        </w:rPr>
      </w:pPr>
      <w:r>
        <w:rPr>
          <w:rFonts w:ascii="Calibri"/>
          <w:i/>
          <w:noProof/>
          <w:color w:val="FFAA54"/>
          <w:spacing w:val="25"/>
          <w:sz w:val="72"/>
        </w:rPr>
        <w:drawing>
          <wp:anchor distT="0" distB="0" distL="114300" distR="114300" simplePos="0" relativeHeight="251640832" behindDoc="0" locked="0" layoutInCell="1" allowOverlap="1" wp14:anchorId="2223124D" wp14:editId="76CAA599">
            <wp:simplePos x="0" y="0"/>
            <wp:positionH relativeFrom="column">
              <wp:posOffset>28575</wp:posOffset>
            </wp:positionH>
            <wp:positionV relativeFrom="paragraph">
              <wp:posOffset>-666751</wp:posOffset>
            </wp:positionV>
            <wp:extent cx="7153275" cy="1724025"/>
            <wp:effectExtent l="0" t="0" r="0" b="0"/>
            <wp:wrapNone/>
            <wp:docPr id="2" name="Picture 2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T Banne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8"/>
                    <a:stretch/>
                  </pic:blipFill>
                  <pic:spPr bwMode="auto">
                    <a:xfrm>
                      <a:off x="0" y="0"/>
                      <a:ext cx="715327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B65DC" w14:textId="77777777" w:rsidR="0052073F" w:rsidRDefault="0052073F">
      <w:pPr>
        <w:pStyle w:val="BodyText"/>
        <w:rPr>
          <w:rFonts w:ascii="Times New Roman"/>
          <w:sz w:val="20"/>
        </w:rPr>
      </w:pPr>
    </w:p>
    <w:p w14:paraId="1CBF8B01" w14:textId="644F2AE8" w:rsidR="0052073F" w:rsidRDefault="0052073F">
      <w:pPr>
        <w:pStyle w:val="BodyText"/>
        <w:rPr>
          <w:rFonts w:ascii="Times New Roman"/>
          <w:sz w:val="20"/>
        </w:rPr>
      </w:pPr>
    </w:p>
    <w:p w14:paraId="7B447648" w14:textId="77777777" w:rsidR="0052073F" w:rsidRDefault="0052073F">
      <w:pPr>
        <w:pStyle w:val="BodyText"/>
        <w:rPr>
          <w:rFonts w:ascii="Times New Roman"/>
          <w:sz w:val="20"/>
        </w:rPr>
      </w:pPr>
    </w:p>
    <w:p w14:paraId="0C7AAEF5" w14:textId="76DE9E55" w:rsidR="0052073F" w:rsidRDefault="0052073F">
      <w:pPr>
        <w:pStyle w:val="BodyText"/>
        <w:rPr>
          <w:rFonts w:ascii="Times New Roman"/>
          <w:sz w:val="20"/>
        </w:rPr>
      </w:pPr>
    </w:p>
    <w:p w14:paraId="599697C9" w14:textId="6AC14B9F" w:rsidR="0052073F" w:rsidRDefault="0052073F">
      <w:pPr>
        <w:pStyle w:val="BodyText"/>
        <w:rPr>
          <w:rFonts w:ascii="Times New Roman"/>
          <w:sz w:val="20"/>
        </w:rPr>
      </w:pPr>
    </w:p>
    <w:p w14:paraId="0149EF5D" w14:textId="293B88C1" w:rsidR="0052073F" w:rsidRDefault="0052073F">
      <w:pPr>
        <w:pStyle w:val="BodyText"/>
        <w:rPr>
          <w:rFonts w:ascii="Times New Roman"/>
          <w:sz w:val="20"/>
        </w:rPr>
      </w:pPr>
    </w:p>
    <w:p w14:paraId="6FF9E3C7" w14:textId="77777777" w:rsidR="00491D09" w:rsidRPr="00491D09" w:rsidRDefault="00491D09" w:rsidP="00491D09">
      <w:pPr>
        <w:pStyle w:val="BodyText"/>
        <w:spacing w:line="314" w:lineRule="auto"/>
        <w:ind w:left="100" w:right="196"/>
        <w:rPr>
          <w:sz w:val="6"/>
          <w:szCs w:val="6"/>
        </w:rPr>
      </w:pPr>
    </w:p>
    <w:p w14:paraId="167123D2" w14:textId="6E62DA90" w:rsidR="00491D09" w:rsidRPr="00491D09" w:rsidRDefault="00491D09" w:rsidP="00491D09">
      <w:pPr>
        <w:pStyle w:val="BodyText"/>
        <w:spacing w:line="314" w:lineRule="auto"/>
        <w:ind w:left="100" w:right="196"/>
        <w:rPr>
          <w:sz w:val="6"/>
          <w:szCs w:val="6"/>
        </w:rPr>
      </w:pPr>
    </w:p>
    <w:p w14:paraId="267FA9FA" w14:textId="31CF5542" w:rsidR="00491D09" w:rsidRPr="00491D09" w:rsidRDefault="002B18DB" w:rsidP="00491D09">
      <w:pPr>
        <w:tabs>
          <w:tab w:val="left" w:pos="3874"/>
        </w:tabs>
        <w:spacing w:before="90"/>
        <w:ind w:left="100"/>
        <w:rPr>
          <w:rFonts w:ascii="Trebuchet MS"/>
          <w:b/>
          <w:sz w:val="64"/>
          <w:szCs w:val="64"/>
        </w:rPr>
      </w:pPr>
      <w:proofErr w:type="gramStart"/>
      <w:r>
        <w:rPr>
          <w:rFonts w:ascii="Trebuchet MS"/>
          <w:b/>
          <w:color w:val="FFAA54"/>
          <w:spacing w:val="22"/>
          <w:sz w:val="64"/>
          <w:szCs w:val="64"/>
        </w:rPr>
        <w:t>Table Top</w:t>
      </w:r>
      <w:proofErr w:type="gramEnd"/>
      <w:r>
        <w:rPr>
          <w:rFonts w:ascii="Trebuchet MS"/>
          <w:b/>
          <w:color w:val="FFAA54"/>
          <w:spacing w:val="22"/>
          <w:sz w:val="64"/>
          <w:szCs w:val="64"/>
        </w:rPr>
        <w:t xml:space="preserve"> Command</w:t>
      </w:r>
    </w:p>
    <w:p w14:paraId="0AA89598" w14:textId="77F81909" w:rsidR="00491D09" w:rsidRPr="001D09B9" w:rsidRDefault="00F905AE" w:rsidP="00491D09">
      <w:pPr>
        <w:spacing w:before="38"/>
        <w:ind w:left="112"/>
        <w:rPr>
          <w:rFonts w:ascii="Arial"/>
          <w:b/>
          <w:sz w:val="44"/>
          <w:szCs w:val="44"/>
        </w:rPr>
      </w:pPr>
      <w:r w:rsidRPr="001D09B9">
        <w:rPr>
          <w:rFonts w:ascii="Times New Roman"/>
          <w:noProof/>
          <w:sz w:val="44"/>
          <w:szCs w:val="44"/>
        </w:rPr>
        <w:drawing>
          <wp:anchor distT="0" distB="0" distL="114300" distR="114300" simplePos="0" relativeHeight="251648000" behindDoc="1" locked="0" layoutInCell="1" allowOverlap="1" wp14:anchorId="5E1772A7" wp14:editId="66D70F3C">
            <wp:simplePos x="0" y="0"/>
            <wp:positionH relativeFrom="column">
              <wp:posOffset>5410200</wp:posOffset>
            </wp:positionH>
            <wp:positionV relativeFrom="paragraph">
              <wp:posOffset>48260</wp:posOffset>
            </wp:positionV>
            <wp:extent cx="1524000" cy="2192575"/>
            <wp:effectExtent l="76200" t="76200" r="114300" b="11303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5"/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1"/>
                    <a:stretch/>
                  </pic:blipFill>
                  <pic:spPr bwMode="auto">
                    <a:xfrm>
                      <a:off x="0" y="0"/>
                      <a:ext cx="1524000" cy="21925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92F">
        <w:rPr>
          <w:rFonts w:ascii="Arial"/>
          <w:b/>
          <w:color w:val="89847F"/>
          <w:w w:val="60"/>
          <w:sz w:val="44"/>
          <w:szCs w:val="44"/>
        </w:rPr>
        <w:t>Nove</w:t>
      </w:r>
      <w:r w:rsidR="002B18DB">
        <w:rPr>
          <w:rFonts w:ascii="Arial"/>
          <w:b/>
          <w:color w:val="89847F"/>
          <w:w w:val="60"/>
          <w:sz w:val="44"/>
          <w:szCs w:val="44"/>
        </w:rPr>
        <w:t>mber</w:t>
      </w:r>
      <w:r w:rsidR="001D09B9" w:rsidRPr="001D09B9">
        <w:rPr>
          <w:rFonts w:ascii="Arial"/>
          <w:b/>
          <w:color w:val="89847F"/>
          <w:w w:val="60"/>
          <w:sz w:val="44"/>
          <w:szCs w:val="44"/>
        </w:rPr>
        <w:t xml:space="preserve"> </w:t>
      </w:r>
      <w:r w:rsidR="0031792F">
        <w:rPr>
          <w:rFonts w:ascii="Arial"/>
          <w:b/>
          <w:color w:val="89847F"/>
          <w:w w:val="60"/>
          <w:sz w:val="44"/>
          <w:szCs w:val="44"/>
        </w:rPr>
        <w:t>20</w:t>
      </w:r>
      <w:r w:rsidR="0031792F">
        <w:rPr>
          <w:rFonts w:ascii="Arial"/>
          <w:b/>
          <w:color w:val="89847F"/>
          <w:w w:val="60"/>
          <w:sz w:val="44"/>
          <w:szCs w:val="44"/>
          <w:vertAlign w:val="superscript"/>
        </w:rPr>
        <w:t>th</w:t>
      </w:r>
      <w:r w:rsidR="001D09B9" w:rsidRPr="001D09B9">
        <w:rPr>
          <w:rFonts w:ascii="Arial"/>
          <w:b/>
          <w:color w:val="89847F"/>
          <w:w w:val="60"/>
          <w:sz w:val="44"/>
          <w:szCs w:val="44"/>
        </w:rPr>
        <w:t xml:space="preserve"> </w:t>
      </w:r>
      <w:r w:rsidR="00491D09" w:rsidRPr="001D09B9">
        <w:rPr>
          <w:rFonts w:ascii="Arial"/>
          <w:b/>
          <w:color w:val="89847F"/>
          <w:w w:val="60"/>
          <w:sz w:val="44"/>
          <w:szCs w:val="44"/>
        </w:rPr>
        <w:t>with Captain Jesse Quinalty (</w:t>
      </w:r>
      <w:r w:rsidR="001D09B9" w:rsidRPr="001D09B9">
        <w:rPr>
          <w:rFonts w:ascii="Arial"/>
          <w:b/>
          <w:color w:val="89847F"/>
          <w:w w:val="60"/>
          <w:sz w:val="44"/>
          <w:szCs w:val="44"/>
        </w:rPr>
        <w:t>Red Helmet Training</w:t>
      </w:r>
      <w:r w:rsidR="00491D09" w:rsidRPr="001D09B9">
        <w:rPr>
          <w:rFonts w:ascii="Arial"/>
          <w:b/>
          <w:color w:val="89847F"/>
          <w:w w:val="60"/>
          <w:sz w:val="44"/>
          <w:szCs w:val="44"/>
        </w:rPr>
        <w:t>)</w:t>
      </w:r>
    </w:p>
    <w:p w14:paraId="709B7069" w14:textId="77777777" w:rsidR="002B18DB" w:rsidRDefault="002B18DB" w:rsidP="002B18DB">
      <w:pPr>
        <w:pStyle w:val="BodyText"/>
        <w:spacing w:line="314" w:lineRule="auto"/>
        <w:ind w:left="100" w:right="196"/>
      </w:pPr>
      <w:r>
        <w:t xml:space="preserve">This program uses a miniature </w:t>
      </w:r>
      <w:proofErr w:type="gramStart"/>
      <w:r>
        <w:t>table top</w:t>
      </w:r>
      <w:proofErr w:type="gramEnd"/>
      <w:r>
        <w:t xml:space="preserve"> city to perfect the participants fireground </w:t>
      </w:r>
    </w:p>
    <w:p w14:paraId="74CB886D" w14:textId="7991CA30" w:rsidR="002B18DB" w:rsidRDefault="002B18DB" w:rsidP="002B18DB">
      <w:pPr>
        <w:pStyle w:val="BodyText"/>
        <w:spacing w:line="314" w:lineRule="auto"/>
        <w:ind w:left="100" w:right="196"/>
      </w:pPr>
      <w:r>
        <w:t xml:space="preserve">command skills and assign resources using ACT objectives. The </w:t>
      </w:r>
      <w:proofErr w:type="gramStart"/>
      <w:r>
        <w:t>table top</w:t>
      </w:r>
      <w:proofErr w:type="gramEnd"/>
      <w:r>
        <w:t xml:space="preserve"> simulator </w:t>
      </w:r>
    </w:p>
    <w:p w14:paraId="3EF4CFCE" w14:textId="56A7AAD7" w:rsidR="002B18DB" w:rsidRDefault="002B18DB" w:rsidP="002B18DB">
      <w:pPr>
        <w:pStyle w:val="BodyText"/>
        <w:spacing w:line="314" w:lineRule="auto"/>
        <w:ind w:left="100" w:right="196"/>
      </w:pPr>
      <w:r>
        <w:t xml:space="preserve">is divided into residential, commercial and industrial fires. It also focuses on specialty </w:t>
      </w:r>
    </w:p>
    <w:p w14:paraId="103A61DD" w14:textId="6577E9F9" w:rsidR="002B18DB" w:rsidRDefault="002B18DB" w:rsidP="002B18DB">
      <w:pPr>
        <w:pStyle w:val="BodyText"/>
        <w:spacing w:line="314" w:lineRule="auto"/>
        <w:ind w:left="100" w:right="196"/>
      </w:pPr>
      <w:r>
        <w:t xml:space="preserve">buildings such as center hallway and big box commercial buildings. It also works </w:t>
      </w:r>
    </w:p>
    <w:p w14:paraId="137B07A8" w14:textId="664553A4" w:rsidR="002B18DB" w:rsidRDefault="002B18DB" w:rsidP="002B18DB">
      <w:pPr>
        <w:pStyle w:val="BodyText"/>
        <w:spacing w:line="314" w:lineRule="auto"/>
        <w:ind w:left="100" w:right="196"/>
      </w:pPr>
      <w:r>
        <w:t>toward multiple alarms and incident within an incident.</w:t>
      </w:r>
    </w:p>
    <w:p w14:paraId="71E184AE" w14:textId="7D5D6601" w:rsidR="002B18DB" w:rsidRPr="002B18DB" w:rsidRDefault="002B18DB" w:rsidP="002B18DB">
      <w:pPr>
        <w:pStyle w:val="BodyText"/>
        <w:spacing w:line="314" w:lineRule="auto"/>
        <w:ind w:left="100" w:right="196"/>
        <w:rPr>
          <w:sz w:val="8"/>
          <w:szCs w:val="8"/>
        </w:rPr>
      </w:pPr>
    </w:p>
    <w:p w14:paraId="5BCDE89D" w14:textId="3EF023B6" w:rsidR="002B18DB" w:rsidRDefault="002B18DB" w:rsidP="002B18DB">
      <w:pPr>
        <w:pStyle w:val="BodyText"/>
        <w:spacing w:line="314" w:lineRule="auto"/>
        <w:ind w:left="100" w:right="196"/>
      </w:pPr>
      <w:r>
        <w:t xml:space="preserve">The session objectives are to increase the slide carousels that we use for decision </w:t>
      </w:r>
    </w:p>
    <w:p w14:paraId="0FE5DC0C" w14:textId="186DF0AF" w:rsidR="002B18DB" w:rsidRDefault="002B18DB" w:rsidP="002B18DB">
      <w:pPr>
        <w:pStyle w:val="BodyText"/>
        <w:spacing w:line="314" w:lineRule="auto"/>
        <w:ind w:left="100" w:right="196"/>
      </w:pPr>
      <w:r>
        <w:t xml:space="preserve">making, have a better understanding of risk vs gain concepts and to prepare </w:t>
      </w:r>
    </w:p>
    <w:p w14:paraId="6C38DF7E" w14:textId="0743E4A0" w:rsidR="002B18DB" w:rsidRDefault="002B18DB" w:rsidP="002B18DB">
      <w:pPr>
        <w:pStyle w:val="BodyText"/>
        <w:spacing w:line="314" w:lineRule="auto"/>
        <w:ind w:left="100" w:right="196"/>
      </w:pPr>
      <w:r>
        <w:t xml:space="preserve">students to take command of an incident and assign resources. </w:t>
      </w:r>
    </w:p>
    <w:p w14:paraId="55C5D57C" w14:textId="3479B6CE" w:rsidR="001D09B9" w:rsidRPr="001D09B9" w:rsidRDefault="001D09B9" w:rsidP="001D09B9">
      <w:pPr>
        <w:pStyle w:val="BodyText"/>
        <w:spacing w:line="314" w:lineRule="auto"/>
        <w:ind w:left="100" w:right="196"/>
        <w:rPr>
          <w:sz w:val="6"/>
          <w:szCs w:val="6"/>
        </w:rPr>
      </w:pPr>
    </w:p>
    <w:p w14:paraId="06E49FE7" w14:textId="2DD81216" w:rsidR="001D09B9" w:rsidRDefault="000F6AE9" w:rsidP="001D09B9">
      <w:pPr>
        <w:pStyle w:val="BodyText"/>
        <w:spacing w:line="314" w:lineRule="auto"/>
        <w:ind w:left="100" w:right="1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83D303" wp14:editId="3E7872C7">
                <wp:simplePos x="0" y="0"/>
                <wp:positionH relativeFrom="column">
                  <wp:posOffset>5429250</wp:posOffset>
                </wp:positionH>
                <wp:positionV relativeFrom="paragraph">
                  <wp:posOffset>195580</wp:posOffset>
                </wp:positionV>
                <wp:extent cx="1476375" cy="285750"/>
                <wp:effectExtent l="9525" t="12700" r="9525" b="6350"/>
                <wp:wrapNone/>
                <wp:docPr id="1" name="AutoShape 1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1BFA77" w14:textId="77777777" w:rsidR="002B18DB" w:rsidRDefault="002B18DB" w:rsidP="002B18DB">
                            <w:pPr>
                              <w:jc w:val="center"/>
                            </w:pPr>
                            <w:r>
                              <w:t>Instructor 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83D303" id="AutoShape 12" o:spid="_x0000_s1026" href="http://www.redhelmettraining.com/Quinalty.html" style="position:absolute;left:0;text-align:left;margin-left:427.5pt;margin-top:15.4pt;width:116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" o:button="t" fillcolor="#fc0">
                <v:fill o:detectmouseclick="t"/>
                <v:textbox>
                  <w:txbxContent>
                    <w:p w14:paraId="2E1BFA77" w14:textId="77777777" w:rsidR="002B18DB" w:rsidRDefault="002B18DB" w:rsidP="002B18DB">
                      <w:pPr>
                        <w:jc w:val="center"/>
                      </w:pPr>
                      <w:r>
                        <w:t>Instructor Bio</w:t>
                      </w:r>
                    </w:p>
                  </w:txbxContent>
                </v:textbox>
              </v:roundrect>
            </w:pict>
          </mc:Fallback>
        </mc:AlternateContent>
      </w:r>
      <w:r w:rsidR="001D09B9">
        <w:t xml:space="preserve">The program then looks at how to develop tasks and tactics for this strategy </w:t>
      </w:r>
    </w:p>
    <w:p w14:paraId="663470E1" w14:textId="25EE3C6D" w:rsidR="002B18DB" w:rsidRDefault="001D09B9" w:rsidP="002B18DB">
      <w:pPr>
        <w:pStyle w:val="BodyText"/>
        <w:spacing w:line="314" w:lineRule="auto"/>
        <w:ind w:left="100" w:right="196"/>
      </w:pPr>
      <w:r>
        <w:t xml:space="preserve">using the division of labor. This course reviews command elements with a focus </w:t>
      </w:r>
    </w:p>
    <w:p w14:paraId="7FB635E6" w14:textId="57C12F6D" w:rsidR="00491D09" w:rsidRDefault="001D09B9" w:rsidP="002B18DB">
      <w:pPr>
        <w:pStyle w:val="BodyText"/>
        <w:spacing w:line="314" w:lineRule="auto"/>
        <w:ind w:left="100" w:right="196"/>
      </w:pPr>
      <w:r>
        <w:t>on new fire behavior, risk assessment and control of resources.</w:t>
      </w:r>
    </w:p>
    <w:p w14:paraId="58ED7FCB" w14:textId="6478CDC7" w:rsidR="005861A3" w:rsidRDefault="005861A3" w:rsidP="001D09B9">
      <w:pPr>
        <w:pStyle w:val="BodyText"/>
        <w:spacing w:line="314" w:lineRule="auto"/>
        <w:ind w:left="100" w:right="196"/>
        <w:rPr>
          <w:sz w:val="6"/>
          <w:szCs w:val="6"/>
        </w:rPr>
      </w:pPr>
    </w:p>
    <w:p w14:paraId="6011A52F" w14:textId="6774E418" w:rsidR="002B18DB" w:rsidRDefault="005C34C9" w:rsidP="005861A3">
      <w:pPr>
        <w:pStyle w:val="BodyText"/>
        <w:spacing w:line="314" w:lineRule="auto"/>
        <w:ind w:left="100" w:right="196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7C6EDE0D" wp14:editId="6D2A0149">
            <wp:simplePos x="0" y="0"/>
            <wp:positionH relativeFrom="column">
              <wp:posOffset>3676650</wp:posOffset>
            </wp:positionH>
            <wp:positionV relativeFrom="paragraph">
              <wp:posOffset>13334</wp:posOffset>
            </wp:positionV>
            <wp:extent cx="3460326" cy="2595245"/>
            <wp:effectExtent l="0" t="0" r="0" b="0"/>
            <wp:wrapNone/>
            <wp:docPr id="8" name="Picture 8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esse Comm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531" cy="2597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B2A34B9" wp14:editId="1069DDA7">
            <wp:simplePos x="0" y="0"/>
            <wp:positionH relativeFrom="column">
              <wp:posOffset>114300</wp:posOffset>
            </wp:positionH>
            <wp:positionV relativeFrom="paragraph">
              <wp:posOffset>13335</wp:posOffset>
            </wp:positionV>
            <wp:extent cx="3441701" cy="2581275"/>
            <wp:effectExtent l="0" t="0" r="0" b="0"/>
            <wp:wrapNone/>
            <wp:docPr id="4" name="Picture 4" descr="A group of people standing around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sse Command 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18" cy="258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F49FF" w14:textId="23B5C2E5" w:rsidR="002B18DB" w:rsidRDefault="002B18DB" w:rsidP="005861A3">
      <w:pPr>
        <w:pStyle w:val="BodyText"/>
        <w:spacing w:line="314" w:lineRule="auto"/>
        <w:ind w:left="100" w:right="196"/>
        <w:jc w:val="center"/>
        <w:rPr>
          <w:b/>
          <w:sz w:val="26"/>
          <w:szCs w:val="26"/>
        </w:rPr>
      </w:pPr>
    </w:p>
    <w:p w14:paraId="7403F3AD" w14:textId="35F40F38" w:rsidR="002B18DB" w:rsidRDefault="002B18DB" w:rsidP="005861A3">
      <w:pPr>
        <w:pStyle w:val="BodyText"/>
        <w:spacing w:line="314" w:lineRule="auto"/>
        <w:ind w:left="100" w:right="196"/>
        <w:jc w:val="center"/>
        <w:rPr>
          <w:b/>
          <w:sz w:val="26"/>
          <w:szCs w:val="26"/>
        </w:rPr>
      </w:pPr>
    </w:p>
    <w:p w14:paraId="0D29B0C0" w14:textId="03E0F671" w:rsidR="002B18DB" w:rsidRDefault="002B18DB" w:rsidP="005861A3">
      <w:pPr>
        <w:pStyle w:val="BodyText"/>
        <w:spacing w:line="314" w:lineRule="auto"/>
        <w:ind w:left="100" w:right="196"/>
        <w:jc w:val="center"/>
        <w:rPr>
          <w:b/>
          <w:sz w:val="26"/>
          <w:szCs w:val="26"/>
        </w:rPr>
      </w:pPr>
    </w:p>
    <w:p w14:paraId="0E09C4C5" w14:textId="5F2E3952" w:rsidR="002B18DB" w:rsidRDefault="002B18DB" w:rsidP="005861A3">
      <w:pPr>
        <w:pStyle w:val="BodyText"/>
        <w:spacing w:line="314" w:lineRule="auto"/>
        <w:ind w:left="100" w:right="196"/>
        <w:jc w:val="center"/>
        <w:rPr>
          <w:b/>
          <w:sz w:val="26"/>
          <w:szCs w:val="26"/>
        </w:rPr>
      </w:pPr>
    </w:p>
    <w:p w14:paraId="3833CE66" w14:textId="77777777" w:rsidR="002B18DB" w:rsidRDefault="002B18DB" w:rsidP="005861A3">
      <w:pPr>
        <w:pStyle w:val="BodyText"/>
        <w:spacing w:line="314" w:lineRule="auto"/>
        <w:ind w:left="100" w:right="196"/>
        <w:jc w:val="center"/>
        <w:rPr>
          <w:b/>
          <w:sz w:val="26"/>
          <w:szCs w:val="26"/>
        </w:rPr>
      </w:pPr>
    </w:p>
    <w:p w14:paraId="3075FA8D" w14:textId="77777777" w:rsidR="002B18DB" w:rsidRDefault="002B18DB" w:rsidP="005861A3">
      <w:pPr>
        <w:pStyle w:val="BodyText"/>
        <w:spacing w:line="314" w:lineRule="auto"/>
        <w:ind w:left="100" w:right="196"/>
        <w:jc w:val="center"/>
        <w:rPr>
          <w:b/>
          <w:sz w:val="26"/>
          <w:szCs w:val="26"/>
        </w:rPr>
      </w:pPr>
    </w:p>
    <w:p w14:paraId="29E03E66" w14:textId="77777777" w:rsidR="002B18DB" w:rsidRDefault="002B18DB" w:rsidP="005861A3">
      <w:pPr>
        <w:pStyle w:val="BodyText"/>
        <w:spacing w:line="314" w:lineRule="auto"/>
        <w:ind w:left="100" w:right="196"/>
        <w:jc w:val="center"/>
        <w:rPr>
          <w:b/>
          <w:sz w:val="26"/>
          <w:szCs w:val="26"/>
        </w:rPr>
      </w:pPr>
    </w:p>
    <w:p w14:paraId="4D3F84EE" w14:textId="77777777" w:rsidR="002B18DB" w:rsidRDefault="002B18DB" w:rsidP="005861A3">
      <w:pPr>
        <w:pStyle w:val="BodyText"/>
        <w:spacing w:line="314" w:lineRule="auto"/>
        <w:ind w:left="100" w:right="196"/>
        <w:jc w:val="center"/>
        <w:rPr>
          <w:b/>
          <w:sz w:val="26"/>
          <w:szCs w:val="26"/>
        </w:rPr>
      </w:pPr>
    </w:p>
    <w:p w14:paraId="37E7C508" w14:textId="77777777" w:rsidR="002B18DB" w:rsidRDefault="002B18DB" w:rsidP="005861A3">
      <w:pPr>
        <w:pStyle w:val="BodyText"/>
        <w:spacing w:line="314" w:lineRule="auto"/>
        <w:ind w:left="100" w:right="196"/>
        <w:jc w:val="center"/>
        <w:rPr>
          <w:b/>
          <w:sz w:val="26"/>
          <w:szCs w:val="26"/>
        </w:rPr>
      </w:pPr>
    </w:p>
    <w:p w14:paraId="00992405" w14:textId="77777777" w:rsidR="002B18DB" w:rsidRDefault="002B18DB" w:rsidP="005861A3">
      <w:pPr>
        <w:pStyle w:val="BodyText"/>
        <w:spacing w:line="314" w:lineRule="auto"/>
        <w:ind w:left="100" w:right="196"/>
        <w:jc w:val="center"/>
        <w:rPr>
          <w:b/>
          <w:sz w:val="26"/>
          <w:szCs w:val="26"/>
        </w:rPr>
      </w:pPr>
    </w:p>
    <w:p w14:paraId="5074B2BE" w14:textId="5132C641" w:rsidR="005861A3" w:rsidRPr="001A2B51" w:rsidRDefault="005861A3" w:rsidP="005861A3">
      <w:pPr>
        <w:pStyle w:val="BodyText"/>
        <w:spacing w:line="314" w:lineRule="auto"/>
        <w:ind w:left="100" w:right="196"/>
        <w:jc w:val="center"/>
        <w:rPr>
          <w:b/>
          <w:sz w:val="26"/>
          <w:szCs w:val="26"/>
        </w:rPr>
      </w:pPr>
      <w:r w:rsidRPr="001A2B51">
        <w:rPr>
          <w:b/>
          <w:sz w:val="26"/>
          <w:szCs w:val="26"/>
        </w:rPr>
        <w:t xml:space="preserve">This course will be hosted at </w:t>
      </w:r>
      <w:r w:rsidR="0031792F">
        <w:rPr>
          <w:b/>
          <w:sz w:val="26"/>
          <w:szCs w:val="26"/>
        </w:rPr>
        <w:t>Red Helmet Training</w:t>
      </w:r>
    </w:p>
    <w:p w14:paraId="1569771F" w14:textId="50571A88" w:rsidR="001A2B51" w:rsidRPr="001A2B51" w:rsidRDefault="001A2B51" w:rsidP="001A2B51">
      <w:pPr>
        <w:pStyle w:val="BodyText"/>
        <w:spacing w:line="314" w:lineRule="auto"/>
        <w:ind w:left="100" w:right="196"/>
        <w:jc w:val="center"/>
        <w:rPr>
          <w:b/>
          <w:sz w:val="26"/>
          <w:szCs w:val="26"/>
        </w:rPr>
      </w:pPr>
      <w:r w:rsidRPr="001A2B51">
        <w:rPr>
          <w:b/>
          <w:sz w:val="26"/>
          <w:szCs w:val="26"/>
        </w:rPr>
        <w:t xml:space="preserve">LOCATION: </w:t>
      </w:r>
      <w:r w:rsidR="005C34C9">
        <w:rPr>
          <w:b/>
          <w:sz w:val="26"/>
          <w:szCs w:val="26"/>
        </w:rPr>
        <w:t>1</w:t>
      </w:r>
      <w:r w:rsidR="0031792F">
        <w:rPr>
          <w:b/>
          <w:sz w:val="26"/>
          <w:szCs w:val="26"/>
        </w:rPr>
        <w:t>0601 Church Street #107, Rancho Cucamonga</w:t>
      </w:r>
    </w:p>
    <w:p w14:paraId="7815D801" w14:textId="7B2E39AA" w:rsidR="001A2B51" w:rsidRPr="001A2B51" w:rsidRDefault="001A2B51" w:rsidP="001A2B51">
      <w:pPr>
        <w:pStyle w:val="BodyText"/>
        <w:spacing w:line="314" w:lineRule="auto"/>
        <w:ind w:left="100" w:right="196"/>
        <w:jc w:val="center"/>
        <w:rPr>
          <w:b/>
          <w:sz w:val="26"/>
          <w:szCs w:val="26"/>
        </w:rPr>
      </w:pPr>
      <w:r w:rsidRPr="001A2B51">
        <w:rPr>
          <w:b/>
          <w:sz w:val="26"/>
          <w:szCs w:val="26"/>
        </w:rPr>
        <w:t xml:space="preserve">DATES: </w:t>
      </w:r>
      <w:r w:rsidR="0031792F">
        <w:rPr>
          <w:b/>
          <w:sz w:val="26"/>
          <w:szCs w:val="26"/>
        </w:rPr>
        <w:t>Nov</w:t>
      </w:r>
      <w:r w:rsidR="002B18DB">
        <w:rPr>
          <w:b/>
          <w:sz w:val="26"/>
          <w:szCs w:val="26"/>
        </w:rPr>
        <w:t xml:space="preserve">ember </w:t>
      </w:r>
      <w:r w:rsidR="0031792F">
        <w:rPr>
          <w:b/>
          <w:sz w:val="26"/>
          <w:szCs w:val="26"/>
        </w:rPr>
        <w:t>20</w:t>
      </w:r>
      <w:r w:rsidRPr="001A2B51">
        <w:rPr>
          <w:b/>
          <w:sz w:val="26"/>
          <w:szCs w:val="26"/>
        </w:rPr>
        <w:t xml:space="preserve">, </w:t>
      </w:r>
      <w:proofErr w:type="gramStart"/>
      <w:r w:rsidRPr="001A2B51">
        <w:rPr>
          <w:b/>
          <w:sz w:val="26"/>
          <w:szCs w:val="26"/>
        </w:rPr>
        <w:t>20</w:t>
      </w:r>
      <w:r w:rsidR="0031792F">
        <w:rPr>
          <w:b/>
          <w:sz w:val="26"/>
          <w:szCs w:val="26"/>
        </w:rPr>
        <w:t>20</w:t>
      </w:r>
      <w:r w:rsidRPr="001A2B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TIMES</w:t>
      </w:r>
      <w:proofErr w:type="gramEnd"/>
      <w:r>
        <w:rPr>
          <w:b/>
          <w:sz w:val="26"/>
          <w:szCs w:val="26"/>
        </w:rPr>
        <w:t xml:space="preserve">: </w:t>
      </w:r>
      <w:r w:rsidRPr="001A2B51">
        <w:rPr>
          <w:b/>
          <w:sz w:val="26"/>
          <w:szCs w:val="26"/>
        </w:rPr>
        <w:t>0</w:t>
      </w:r>
      <w:r w:rsidR="002B18DB">
        <w:rPr>
          <w:b/>
          <w:sz w:val="26"/>
          <w:szCs w:val="26"/>
        </w:rPr>
        <w:t>8</w:t>
      </w:r>
      <w:r w:rsidRPr="001A2B51">
        <w:rPr>
          <w:b/>
          <w:sz w:val="26"/>
          <w:szCs w:val="26"/>
        </w:rPr>
        <w:t>00 – 1700 hours</w:t>
      </w:r>
    </w:p>
    <w:p w14:paraId="790C8BFB" w14:textId="5B9513C7" w:rsidR="001A2B51" w:rsidRDefault="001A2B51" w:rsidP="001A2B51">
      <w:pPr>
        <w:pStyle w:val="BodyText"/>
        <w:spacing w:line="314" w:lineRule="auto"/>
        <w:ind w:left="100" w:right="196"/>
        <w:jc w:val="center"/>
        <w:rPr>
          <w:b/>
          <w:sz w:val="26"/>
          <w:szCs w:val="26"/>
        </w:rPr>
      </w:pPr>
      <w:r w:rsidRPr="001A2B51">
        <w:rPr>
          <w:b/>
          <w:sz w:val="26"/>
          <w:szCs w:val="26"/>
        </w:rPr>
        <w:t xml:space="preserve">REGISTER </w:t>
      </w:r>
      <w:r w:rsidR="002B18DB">
        <w:rPr>
          <w:b/>
          <w:sz w:val="26"/>
          <w:szCs w:val="26"/>
        </w:rPr>
        <w:t>at</w:t>
      </w:r>
      <w:r w:rsidRPr="001A2B51">
        <w:rPr>
          <w:b/>
          <w:sz w:val="26"/>
          <w:szCs w:val="26"/>
        </w:rPr>
        <w:t xml:space="preserve">:  </w:t>
      </w:r>
      <w:hyperlink r:id="rId9" w:history="1">
        <w:r w:rsidR="0031792F" w:rsidRPr="00E36426">
          <w:rPr>
            <w:rStyle w:val="Hyperlink"/>
            <w:b/>
            <w:sz w:val="26"/>
            <w:szCs w:val="26"/>
          </w:rPr>
          <w:t>www.RedHelmetTraining.com</w:t>
        </w:r>
      </w:hyperlink>
    </w:p>
    <w:p w14:paraId="2A0D8F16" w14:textId="0A8A304F" w:rsidR="002B18DB" w:rsidRDefault="00663C42" w:rsidP="001A2B51">
      <w:pPr>
        <w:pStyle w:val="BodyText"/>
        <w:spacing w:line="314" w:lineRule="auto"/>
        <w:ind w:left="100" w:right="19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Course Cost is $75 – Space is limited</w:t>
      </w:r>
    </w:p>
    <w:sectPr w:rsidR="002B18DB">
      <w:type w:val="continuous"/>
      <w:pgSz w:w="12240" w:h="15840"/>
      <w:pgMar w:top="1500" w:right="580" w:bottom="280" w:left="420" w:header="720" w:footer="720" w:gutter="0"/>
      <w:pgBorders w:offsetFrom="page">
        <w:top w:val="single" w:sz="24" w:space="18" w:color="000000"/>
        <w:left w:val="single" w:sz="24" w:space="15" w:color="000000"/>
        <w:bottom w:val="single" w:sz="24" w:space="15" w:color="000000"/>
        <w:right w:val="single" w:sz="24" w:space="19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3F"/>
    <w:rsid w:val="00084727"/>
    <w:rsid w:val="000A7792"/>
    <w:rsid w:val="000F6AE9"/>
    <w:rsid w:val="001038BB"/>
    <w:rsid w:val="001A2B51"/>
    <w:rsid w:val="001D09B9"/>
    <w:rsid w:val="002B18DB"/>
    <w:rsid w:val="0031792F"/>
    <w:rsid w:val="0039171F"/>
    <w:rsid w:val="00491D09"/>
    <w:rsid w:val="0052073F"/>
    <w:rsid w:val="00544155"/>
    <w:rsid w:val="005861A3"/>
    <w:rsid w:val="005C34C9"/>
    <w:rsid w:val="00663C42"/>
    <w:rsid w:val="00865053"/>
    <w:rsid w:val="00954AFA"/>
    <w:rsid w:val="00A21DB0"/>
    <w:rsid w:val="00B02807"/>
    <w:rsid w:val="00CB68E2"/>
    <w:rsid w:val="00E344E6"/>
    <w:rsid w:val="00E53800"/>
    <w:rsid w:val="00EC786C"/>
    <w:rsid w:val="00F26E17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."/>
  <w:listSeparator w:val=","/>
  <w14:docId w14:val="163D80F6"/>
  <w15:docId w15:val="{E5DD58A6-3C7F-48C8-B18C-F7B5937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2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07"/>
    <w:rPr>
      <w:rFonts w:ascii="Segoe UI" w:eastAsia="Tahom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7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7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redhelmettraining.com/Quinalty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RedHelmet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4</cp:revision>
  <cp:lastPrinted>2017-12-04T23:05:00Z</cp:lastPrinted>
  <dcterms:created xsi:type="dcterms:W3CDTF">2020-07-30T05:51:00Z</dcterms:created>
  <dcterms:modified xsi:type="dcterms:W3CDTF">2020-07-30T05:54:00Z</dcterms:modified>
</cp:coreProperties>
</file>